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A9642" w14:textId="77777777" w:rsidR="00DF24B7" w:rsidRDefault="00DF24B7"/>
    <w:p w14:paraId="6FC3226A" w14:textId="77777777" w:rsidR="007079CD" w:rsidRPr="00912284" w:rsidRDefault="007079CD" w:rsidP="007079CD">
      <w:pPr>
        <w:pStyle w:val="Heading1"/>
        <w:jc w:val="both"/>
        <w:rPr>
          <w:rFonts w:cs="DecoType Naskh"/>
          <w:b/>
          <w:bCs/>
          <w:sz w:val="28"/>
          <w:szCs w:val="28"/>
          <w:rtl/>
          <w:lang w:val="fr-FR"/>
        </w:rPr>
      </w:pPr>
      <w:r w:rsidRPr="00912284">
        <w:rPr>
          <w:rFonts w:cs="DecoType Naskh" w:hint="cs"/>
          <w:b/>
          <w:bCs/>
          <w:sz w:val="28"/>
          <w:szCs w:val="28"/>
          <w:rtl/>
          <w:lang w:val="fr-FR" w:bidi="ar-LB"/>
        </w:rPr>
        <w:t>ا</w:t>
      </w:r>
      <w:r w:rsidRPr="00912284">
        <w:rPr>
          <w:rFonts w:cs="DecoType Naskh"/>
          <w:b/>
          <w:bCs/>
          <w:sz w:val="28"/>
          <w:szCs w:val="28"/>
          <w:rtl/>
          <w:lang w:val="fr-FR"/>
        </w:rPr>
        <w:t>للغة العربيّة</w:t>
      </w:r>
    </w:p>
    <w:p w14:paraId="2C0C1E71" w14:textId="77777777" w:rsidR="007079CD" w:rsidRDefault="007079CD" w:rsidP="007079CD">
      <w:pPr>
        <w:tabs>
          <w:tab w:val="num" w:pos="720"/>
        </w:tabs>
        <w:bidi/>
        <w:spacing w:line="168" w:lineRule="auto"/>
        <w:ind w:left="360"/>
        <w:rPr>
          <w:rFonts w:cs="DecoType Naskh"/>
          <w:sz w:val="28"/>
          <w:szCs w:val="28"/>
          <w:lang w:val="fr-FR"/>
        </w:rPr>
      </w:pPr>
    </w:p>
    <w:p w14:paraId="67F8981C" w14:textId="77777777" w:rsidR="007079CD" w:rsidRPr="00912284" w:rsidRDefault="007079CD" w:rsidP="007079CD">
      <w:pPr>
        <w:tabs>
          <w:tab w:val="num" w:pos="720"/>
        </w:tabs>
        <w:bidi/>
        <w:spacing w:line="168" w:lineRule="auto"/>
        <w:ind w:left="360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ab/>
      </w:r>
      <w:r w:rsidRPr="00912284">
        <w:rPr>
          <w:rFonts w:cs="DecoType Naskh"/>
          <w:sz w:val="28"/>
          <w:szCs w:val="28"/>
          <w:u w:val="single"/>
          <w:rtl/>
          <w:lang w:val="fr-FR"/>
        </w:rPr>
        <w:t>القراءة</w:t>
      </w:r>
      <w:r w:rsidRPr="00912284">
        <w:rPr>
          <w:rFonts w:cs="DecoType Naskh"/>
          <w:sz w:val="28"/>
          <w:szCs w:val="28"/>
          <w:rtl/>
          <w:lang w:val="fr-FR"/>
        </w:rPr>
        <w:t>:</w:t>
      </w:r>
    </w:p>
    <w:p w14:paraId="46F059D1" w14:textId="77777777" w:rsidR="007079CD" w:rsidRPr="00912284" w:rsidRDefault="007079CD" w:rsidP="007079CD">
      <w:pPr>
        <w:pStyle w:val="Caption"/>
        <w:spacing w:line="168" w:lineRule="auto"/>
        <w:ind w:left="1077" w:right="1077" w:hanging="357"/>
        <w:jc w:val="both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قراءة مفسّرة</w:t>
      </w:r>
    </w:p>
    <w:p w14:paraId="0DB27322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ind w:left="1077" w:hanging="357"/>
        <w:rPr>
          <w:rFonts w:cs="DecoType Naskh"/>
          <w:sz w:val="28"/>
          <w:szCs w:val="28"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منتخبات شعريّة ونثرية من آثار أشهر الكتاب والشعراء القدماء والمعاصرين.</w:t>
      </w:r>
    </w:p>
    <w:p w14:paraId="11F7886A" w14:textId="77777777" w:rsidR="007079CD" w:rsidRPr="00912284" w:rsidRDefault="007079CD" w:rsidP="007079CD">
      <w:pPr>
        <w:tabs>
          <w:tab w:val="num" w:pos="720"/>
        </w:tabs>
        <w:bidi/>
        <w:spacing w:line="168" w:lineRule="auto"/>
        <w:ind w:left="360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ab/>
      </w:r>
      <w:r w:rsidRPr="00912284">
        <w:rPr>
          <w:rFonts w:cs="DecoType Naskh"/>
          <w:sz w:val="28"/>
          <w:szCs w:val="28"/>
          <w:u w:val="single"/>
          <w:rtl/>
          <w:lang w:val="fr-FR"/>
        </w:rPr>
        <w:t>استظهار</w:t>
      </w:r>
      <w:r w:rsidRPr="00912284">
        <w:rPr>
          <w:rFonts w:cs="DecoType Naskh"/>
          <w:sz w:val="28"/>
          <w:szCs w:val="28"/>
          <w:rtl/>
          <w:lang w:val="fr-FR"/>
        </w:rPr>
        <w:t>:</w:t>
      </w:r>
    </w:p>
    <w:p w14:paraId="603912AA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قطعتان نثرية وشعريّة</w:t>
      </w:r>
    </w:p>
    <w:p w14:paraId="088DDA87" w14:textId="77777777" w:rsidR="007079CD" w:rsidRPr="00912284" w:rsidRDefault="007079CD" w:rsidP="007079CD">
      <w:pPr>
        <w:tabs>
          <w:tab w:val="num" w:pos="720"/>
        </w:tabs>
        <w:bidi/>
        <w:spacing w:line="168" w:lineRule="auto"/>
        <w:ind w:left="360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ab/>
      </w:r>
      <w:r w:rsidRPr="00912284">
        <w:rPr>
          <w:rFonts w:cs="DecoType Naskh"/>
          <w:sz w:val="28"/>
          <w:szCs w:val="28"/>
          <w:u w:val="single"/>
          <w:rtl/>
          <w:lang w:val="fr-FR"/>
        </w:rPr>
        <w:t>إنشاء</w:t>
      </w:r>
      <w:r w:rsidRPr="00912284">
        <w:rPr>
          <w:rFonts w:cs="DecoType Naskh"/>
          <w:sz w:val="28"/>
          <w:szCs w:val="28"/>
          <w:rtl/>
          <w:lang w:val="fr-FR"/>
        </w:rPr>
        <w:t>:</w:t>
      </w:r>
    </w:p>
    <w:p w14:paraId="45052D8E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مواضيع أخلاقيّة وتاريخيّة وقصصيّة</w:t>
      </w:r>
    </w:p>
    <w:p w14:paraId="72B1897C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توسيع فكرة إجتماعيّة أو أخلاقيّة ومناقشتها</w:t>
      </w:r>
    </w:p>
    <w:p w14:paraId="1FF43F47" w14:textId="77777777" w:rsidR="007079CD" w:rsidRPr="00912284" w:rsidRDefault="007079CD" w:rsidP="007079CD">
      <w:pPr>
        <w:tabs>
          <w:tab w:val="num" w:pos="720"/>
        </w:tabs>
        <w:bidi/>
        <w:spacing w:line="168" w:lineRule="auto"/>
        <w:ind w:left="360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ab/>
      </w:r>
      <w:r w:rsidRPr="00912284">
        <w:rPr>
          <w:rFonts w:cs="DecoType Naskh"/>
          <w:sz w:val="28"/>
          <w:szCs w:val="28"/>
          <w:u w:val="single"/>
          <w:rtl/>
          <w:lang w:val="fr-FR"/>
        </w:rPr>
        <w:t>إملاء</w:t>
      </w:r>
      <w:r w:rsidRPr="00912284">
        <w:rPr>
          <w:rFonts w:cs="DecoType Naskh"/>
          <w:sz w:val="28"/>
          <w:szCs w:val="28"/>
          <w:rtl/>
          <w:lang w:val="fr-FR"/>
        </w:rPr>
        <w:t>:</w:t>
      </w:r>
    </w:p>
    <w:p w14:paraId="782C498D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تمارين إجمالية على قواعد الهمزة وسائر الصعوبات الإملائيّة</w:t>
      </w:r>
    </w:p>
    <w:p w14:paraId="560EA05B" w14:textId="77777777" w:rsidR="007079CD" w:rsidRPr="00912284" w:rsidRDefault="007079CD" w:rsidP="007079CD">
      <w:pPr>
        <w:tabs>
          <w:tab w:val="num" w:pos="720"/>
        </w:tabs>
        <w:bidi/>
        <w:spacing w:line="168" w:lineRule="auto"/>
        <w:ind w:left="360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ab/>
      </w:r>
      <w:r w:rsidRPr="00912284">
        <w:rPr>
          <w:rFonts w:cs="DecoType Naskh"/>
          <w:sz w:val="28"/>
          <w:szCs w:val="28"/>
          <w:u w:val="single"/>
          <w:rtl/>
          <w:lang w:val="fr-FR"/>
        </w:rPr>
        <w:t>قواعد</w:t>
      </w:r>
      <w:r w:rsidRPr="00912284">
        <w:rPr>
          <w:rFonts w:cs="DecoType Naskh"/>
          <w:sz w:val="28"/>
          <w:szCs w:val="28"/>
          <w:rtl/>
          <w:lang w:val="fr-FR"/>
        </w:rPr>
        <w:t>:</w:t>
      </w:r>
    </w:p>
    <w:p w14:paraId="0A2A9FE6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العدد الأصلي</w:t>
      </w:r>
    </w:p>
    <w:p w14:paraId="2044F00E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الإعراب</w:t>
      </w:r>
    </w:p>
    <w:p w14:paraId="0FBA1717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الفاعل</w:t>
      </w:r>
    </w:p>
    <w:p w14:paraId="71148433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نائب الفاعل</w:t>
      </w:r>
    </w:p>
    <w:p w14:paraId="3B20973B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المبتدأ والخبر</w:t>
      </w:r>
    </w:p>
    <w:p w14:paraId="6C569244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علاقات المبتدأ والخبر</w:t>
      </w:r>
    </w:p>
    <w:p w14:paraId="503620C1" w14:textId="77777777" w:rsidR="007079CD" w:rsidRPr="00912284" w:rsidRDefault="007079CD" w:rsidP="007079CD">
      <w:pPr>
        <w:tabs>
          <w:tab w:val="num" w:pos="720"/>
        </w:tabs>
        <w:bidi/>
        <w:spacing w:line="168" w:lineRule="auto"/>
        <w:ind w:left="360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ab/>
      </w:r>
      <w:r w:rsidRPr="00912284">
        <w:rPr>
          <w:rFonts w:cs="DecoType Naskh"/>
          <w:sz w:val="28"/>
          <w:szCs w:val="28"/>
          <w:u w:val="single"/>
          <w:rtl/>
          <w:lang w:val="fr-FR"/>
        </w:rPr>
        <w:t>التوابع</w:t>
      </w:r>
      <w:r w:rsidRPr="00912284">
        <w:rPr>
          <w:rFonts w:cs="DecoType Naskh"/>
          <w:sz w:val="28"/>
          <w:szCs w:val="28"/>
          <w:rtl/>
          <w:lang w:val="fr-FR"/>
        </w:rPr>
        <w:t>:</w:t>
      </w:r>
    </w:p>
    <w:p w14:paraId="4793753D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الوصف – البدل – النعت – التوكيد</w:t>
      </w:r>
    </w:p>
    <w:p w14:paraId="7F0578ED" w14:textId="77777777" w:rsidR="007079CD" w:rsidRPr="00912284" w:rsidRDefault="007079CD" w:rsidP="007079CD">
      <w:pPr>
        <w:tabs>
          <w:tab w:val="num" w:pos="720"/>
        </w:tabs>
        <w:bidi/>
        <w:spacing w:line="168" w:lineRule="auto"/>
        <w:ind w:left="360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ab/>
      </w:r>
      <w:r w:rsidRPr="00912284">
        <w:rPr>
          <w:rFonts w:cs="DecoType Naskh"/>
          <w:sz w:val="28"/>
          <w:szCs w:val="28"/>
          <w:u w:val="single"/>
          <w:rtl/>
          <w:lang w:val="fr-FR"/>
        </w:rPr>
        <w:t>المجرورات</w:t>
      </w:r>
      <w:r w:rsidRPr="00912284">
        <w:rPr>
          <w:rFonts w:cs="DecoType Naskh"/>
          <w:sz w:val="28"/>
          <w:szCs w:val="28"/>
          <w:rtl/>
          <w:lang w:val="fr-FR"/>
        </w:rPr>
        <w:t>:</w:t>
      </w:r>
    </w:p>
    <w:p w14:paraId="0FFD1F27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بالحرف – بالإضافة</w:t>
      </w:r>
    </w:p>
    <w:p w14:paraId="7CA0C2CD" w14:textId="77777777" w:rsidR="007079CD" w:rsidRPr="00912284" w:rsidRDefault="007079CD" w:rsidP="007079CD">
      <w:pPr>
        <w:tabs>
          <w:tab w:val="num" w:pos="720"/>
        </w:tabs>
        <w:bidi/>
        <w:spacing w:line="168" w:lineRule="auto"/>
        <w:ind w:left="360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ab/>
      </w:r>
      <w:r w:rsidRPr="00912284">
        <w:rPr>
          <w:rFonts w:cs="DecoType Naskh"/>
          <w:sz w:val="28"/>
          <w:szCs w:val="28"/>
          <w:u w:val="single"/>
          <w:rtl/>
          <w:lang w:val="fr-FR"/>
        </w:rPr>
        <w:t>التشبيه</w:t>
      </w:r>
      <w:r w:rsidRPr="00912284">
        <w:rPr>
          <w:rFonts w:cs="DecoType Naskh"/>
          <w:sz w:val="28"/>
          <w:szCs w:val="28"/>
          <w:rtl/>
          <w:lang w:val="fr-FR"/>
        </w:rPr>
        <w:t>:</w:t>
      </w:r>
    </w:p>
    <w:p w14:paraId="3E5E360C" w14:textId="77777777" w:rsidR="007079CD" w:rsidRPr="00912284" w:rsidRDefault="007079CD" w:rsidP="007079CD">
      <w:pPr>
        <w:numPr>
          <w:ilvl w:val="0"/>
          <w:numId w:val="1"/>
        </w:numPr>
        <w:bidi/>
        <w:spacing w:after="0" w:line="168" w:lineRule="auto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>ما هي عناصر الجملة التشبيهيّّة؟</w:t>
      </w:r>
    </w:p>
    <w:p w14:paraId="3F4C42B3" w14:textId="77777777" w:rsidR="007079CD" w:rsidRPr="00912284" w:rsidRDefault="007079CD" w:rsidP="007079CD">
      <w:pPr>
        <w:tabs>
          <w:tab w:val="num" w:pos="720"/>
        </w:tabs>
        <w:bidi/>
        <w:spacing w:line="168" w:lineRule="auto"/>
        <w:ind w:left="360"/>
        <w:rPr>
          <w:rFonts w:cs="DecoType Naskh"/>
          <w:sz w:val="28"/>
          <w:szCs w:val="28"/>
          <w:rtl/>
          <w:lang w:val="fr-FR"/>
        </w:rPr>
      </w:pPr>
      <w:r w:rsidRPr="00912284">
        <w:rPr>
          <w:rFonts w:cs="DecoType Naskh"/>
          <w:sz w:val="28"/>
          <w:szCs w:val="28"/>
          <w:rtl/>
          <w:lang w:val="fr-FR"/>
        </w:rPr>
        <w:tab/>
      </w:r>
      <w:r w:rsidRPr="00912284">
        <w:rPr>
          <w:rFonts w:cs="DecoType Naskh"/>
          <w:sz w:val="28"/>
          <w:szCs w:val="28"/>
          <w:u w:val="single"/>
          <w:rtl/>
          <w:lang w:val="fr-FR"/>
        </w:rPr>
        <w:t>إعراب</w:t>
      </w:r>
      <w:r w:rsidRPr="00912284">
        <w:rPr>
          <w:rFonts w:cs="DecoType Naskh"/>
          <w:sz w:val="28"/>
          <w:szCs w:val="28"/>
          <w:rtl/>
          <w:lang w:val="fr-FR"/>
        </w:rPr>
        <w:t>:</w:t>
      </w:r>
    </w:p>
    <w:p w14:paraId="6BA7ACC9" w14:textId="77777777" w:rsidR="007079CD" w:rsidRPr="00912284" w:rsidRDefault="007079CD" w:rsidP="007079CD">
      <w:pPr>
        <w:jc w:val="right"/>
        <w:rPr>
          <w:rFonts w:cs="DecoType Naskh"/>
          <w:sz w:val="28"/>
          <w:szCs w:val="28"/>
          <w:lang w:bidi="ar-LB"/>
        </w:rPr>
      </w:pPr>
      <w:r w:rsidRPr="00912284">
        <w:rPr>
          <w:rFonts w:cs="DecoType Naskh"/>
          <w:sz w:val="28"/>
          <w:szCs w:val="28"/>
          <w:rtl/>
          <w:lang w:val="fr-FR"/>
        </w:rPr>
        <w:tab/>
        <w:t>تمارين تطبيقية وجمل إعراب عن الدروس السابقة.</w:t>
      </w:r>
      <w:r>
        <w:rPr>
          <w:rFonts w:cs="DecoType Naskh"/>
          <w:sz w:val="28"/>
          <w:szCs w:val="28"/>
          <w:lang w:val="fr-FR"/>
        </w:rPr>
        <w:t xml:space="preserve"> </w:t>
      </w:r>
      <w:r>
        <w:rPr>
          <w:rFonts w:cs="DecoType Naskh"/>
          <w:sz w:val="28"/>
          <w:szCs w:val="28"/>
        </w:rPr>
        <w:t xml:space="preserve">- </w:t>
      </w:r>
      <w:r>
        <w:rPr>
          <w:rFonts w:cs="DecoType Naskh"/>
          <w:sz w:val="28"/>
          <w:szCs w:val="28"/>
        </w:rPr>
        <w:tab/>
        <w:t xml:space="preserve"> </w:t>
      </w:r>
    </w:p>
    <w:p w14:paraId="1ADD0224" w14:textId="41DD8667" w:rsidR="007079CD" w:rsidRDefault="007079CD" w:rsidP="00B60409"/>
    <w:p w14:paraId="2BA7EDFB" w14:textId="77777777" w:rsidR="007079CD" w:rsidRDefault="007079CD" w:rsidP="007079CD"/>
    <w:sectPr w:rsidR="007079C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coType Naskh">
    <w:altName w:val="Times New Roman"/>
    <w:charset w:val="B2"/>
    <w:family w:val="auto"/>
    <w:pitch w:val="variable"/>
    <w:sig w:usb0="00006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622B5"/>
    <w:multiLevelType w:val="hybridMultilevel"/>
    <w:tmpl w:val="617E9AD4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22169"/>
    <w:multiLevelType w:val="hybridMultilevel"/>
    <w:tmpl w:val="D150700A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E7DCD"/>
    <w:multiLevelType w:val="hybridMultilevel"/>
    <w:tmpl w:val="DD0CB144"/>
    <w:lvl w:ilvl="0" w:tplc="8A2C50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122165"/>
    <w:multiLevelType w:val="hybridMultilevel"/>
    <w:tmpl w:val="86EEF84A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4" w15:restartNumberingAfterBreak="0">
    <w:nsid w:val="36C430EF"/>
    <w:multiLevelType w:val="hybridMultilevel"/>
    <w:tmpl w:val="A0C8A22E"/>
    <w:lvl w:ilvl="0" w:tplc="4C027316">
      <w:numFmt w:val="bullet"/>
      <w:pStyle w:val="Caption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04281A"/>
    <w:multiLevelType w:val="hybridMultilevel"/>
    <w:tmpl w:val="88D4CE54"/>
    <w:lvl w:ilvl="0" w:tplc="9ABA41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AE0B58"/>
    <w:multiLevelType w:val="hybridMultilevel"/>
    <w:tmpl w:val="BA4441E0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917FD"/>
    <w:multiLevelType w:val="hybridMultilevel"/>
    <w:tmpl w:val="178EFD18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79CD"/>
    <w:rsid w:val="007079CD"/>
    <w:rsid w:val="00B60409"/>
    <w:rsid w:val="00DF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9185A"/>
  <w15:docId w15:val="{B5A4C6D0-F78D-424D-98E6-E983892B8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079CD"/>
    <w:pPr>
      <w:keepNext/>
      <w:bidi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079CD"/>
    <w:rPr>
      <w:rFonts w:ascii="Times New Roman" w:eastAsia="Times New Roman" w:hAnsi="Times New Roman" w:cs="Times New Roman"/>
      <w:sz w:val="36"/>
      <w:szCs w:val="36"/>
    </w:rPr>
  </w:style>
  <w:style w:type="paragraph" w:styleId="Caption">
    <w:name w:val="caption"/>
    <w:basedOn w:val="Normal"/>
    <w:next w:val="Normal"/>
    <w:qFormat/>
    <w:rsid w:val="007079CD"/>
    <w:pPr>
      <w:numPr>
        <w:numId w:val="1"/>
      </w:numPr>
      <w:bidi/>
      <w:spacing w:after="0" w:line="240" w:lineRule="auto"/>
    </w:pPr>
    <w:rPr>
      <w:rFonts w:ascii="Times New Roman" w:eastAsia="Times New Roman" w:hAnsi="Times New Roman" w:cs="Simplified Arabic"/>
      <w:sz w:val="32"/>
      <w:szCs w:val="32"/>
    </w:rPr>
  </w:style>
  <w:style w:type="paragraph" w:styleId="Title">
    <w:name w:val="Title"/>
    <w:basedOn w:val="Normal"/>
    <w:link w:val="TitleChar"/>
    <w:qFormat/>
    <w:rsid w:val="007079C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7079C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Subtitle">
    <w:name w:val="Subtitle"/>
    <w:basedOn w:val="Normal"/>
    <w:link w:val="SubtitleChar"/>
    <w:qFormat/>
    <w:rsid w:val="007079C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079C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rsid w:val="007079CD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7079CD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BodyTextIndent2">
    <w:name w:val="Body Text Indent 2"/>
    <w:basedOn w:val="Normal"/>
    <w:link w:val="BodyTextIndent2Char"/>
    <w:rsid w:val="007079CD"/>
    <w:pPr>
      <w:spacing w:after="0" w:line="240" w:lineRule="auto"/>
      <w:ind w:left="540" w:hanging="540"/>
      <w:jc w:val="both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7079CD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BodyText">
    <w:name w:val="Body Text"/>
    <w:basedOn w:val="Normal"/>
    <w:link w:val="BodyTextChar"/>
    <w:rsid w:val="007079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rsid w:val="007079CD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9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ed k</cp:lastModifiedBy>
  <cp:revision>4</cp:revision>
  <dcterms:created xsi:type="dcterms:W3CDTF">2012-11-20T16:06:00Z</dcterms:created>
  <dcterms:modified xsi:type="dcterms:W3CDTF">2020-10-08T10:19:00Z</dcterms:modified>
</cp:coreProperties>
</file>